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FC62" w14:textId="77777777" w:rsidR="00006493" w:rsidRDefault="00006493" w:rsidP="000064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Practice of Sinning</w:t>
      </w:r>
    </w:p>
    <w:p w14:paraId="5C14E5F5" w14:textId="528A88C6" w:rsidR="00006493" w:rsidRPr="00006493" w:rsidRDefault="00006493" w:rsidP="00006493">
      <w:pPr>
        <w:spacing w:before="100" w:beforeAutospacing="1" w:after="100" w:afterAutospacing="1" w:line="240" w:lineRule="auto"/>
        <w:rPr>
          <w:rFonts w:ascii="Times New Roman" w:eastAsia="Times New Roman" w:hAnsi="Times New Roman" w:cs="Times New Roman"/>
          <w:sz w:val="24"/>
          <w:szCs w:val="24"/>
        </w:rPr>
      </w:pPr>
      <w:r w:rsidRPr="00006493">
        <w:rPr>
          <w:rFonts w:ascii="Times New Roman" w:eastAsia="Times New Roman" w:hAnsi="Times New Roman" w:cs="Times New Roman"/>
          <w:sz w:val="24"/>
          <w:szCs w:val="24"/>
        </w:rPr>
        <w:t xml:space="preserve">There are any number of frightening verses in the Bible, especially when it comes to judgment and punishment.  You need only think of the parable of Lazarus and the rich man (Luke 16:19-31) to get a chilling view of what happens on a person who focuses on this life and </w:t>
      </w:r>
      <w:proofErr w:type="gramStart"/>
      <w:r w:rsidRPr="00006493">
        <w:rPr>
          <w:rFonts w:ascii="Times New Roman" w:eastAsia="Times New Roman" w:hAnsi="Times New Roman" w:cs="Times New Roman"/>
          <w:sz w:val="24"/>
          <w:szCs w:val="24"/>
        </w:rPr>
        <w:t>doesn’t</w:t>
      </w:r>
      <w:proofErr w:type="gramEnd"/>
      <w:r w:rsidRPr="00006493">
        <w:rPr>
          <w:rFonts w:ascii="Times New Roman" w:eastAsia="Times New Roman" w:hAnsi="Times New Roman" w:cs="Times New Roman"/>
          <w:sz w:val="24"/>
          <w:szCs w:val="24"/>
        </w:rPr>
        <w:t xml:space="preserve"> think about what comes next.  But that verse can seem a bit </w:t>
      </w:r>
      <w:proofErr w:type="gramStart"/>
      <w:r w:rsidRPr="00006493">
        <w:rPr>
          <w:rFonts w:ascii="Times New Roman" w:eastAsia="Times New Roman" w:hAnsi="Times New Roman" w:cs="Times New Roman"/>
          <w:sz w:val="24"/>
          <w:szCs w:val="24"/>
        </w:rPr>
        <w:t>distant, because</w:t>
      </w:r>
      <w:proofErr w:type="gramEnd"/>
      <w:r w:rsidRPr="00006493">
        <w:rPr>
          <w:rFonts w:ascii="Times New Roman" w:eastAsia="Times New Roman" w:hAnsi="Times New Roman" w:cs="Times New Roman"/>
          <w:sz w:val="24"/>
          <w:szCs w:val="24"/>
        </w:rPr>
        <w:t xml:space="preserve"> it relates to something to come.  What about those things that deal with day-to-day life, and choices we make now?  This is what Hebrews 10:2-28 addresses:</w:t>
      </w:r>
    </w:p>
    <w:p w14:paraId="6DBC397B" w14:textId="14CA2C70" w:rsidR="00006493" w:rsidRPr="00006493" w:rsidRDefault="00006493" w:rsidP="00006493">
      <w:pPr>
        <w:spacing w:before="100" w:beforeAutospacing="1" w:after="100" w:afterAutospacing="1" w:line="240" w:lineRule="auto"/>
        <w:rPr>
          <w:rFonts w:ascii="Times New Roman" w:eastAsia="Times New Roman" w:hAnsi="Times New Roman" w:cs="Times New Roman"/>
          <w:sz w:val="24"/>
          <w:szCs w:val="24"/>
        </w:rPr>
      </w:pPr>
      <w:r w:rsidRPr="00006493">
        <w:rPr>
          <w:rFonts w:ascii="Times New Roman" w:eastAsia="Times New Roman" w:hAnsi="Times New Roman" w:cs="Times New Roman"/>
          <w:i/>
          <w:iCs/>
          <w:sz w:val="24"/>
          <w:szCs w:val="24"/>
        </w:rPr>
        <w:t>“For if we go on sinning deliberately, after receiving the knowledge of the truth, there no longer remains a sacrifice for sin, but a fearful expectation of judgment, and a fury of fire that will consume the adversaries. “</w:t>
      </w:r>
    </w:p>
    <w:p w14:paraId="43D763B7" w14:textId="420A2B28" w:rsidR="00006493" w:rsidRPr="00006493" w:rsidRDefault="00006493" w:rsidP="00006493">
      <w:pPr>
        <w:spacing w:before="100" w:beforeAutospacing="1" w:after="100" w:afterAutospacing="1" w:line="240" w:lineRule="auto"/>
        <w:rPr>
          <w:rFonts w:ascii="Times New Roman" w:eastAsia="Times New Roman" w:hAnsi="Times New Roman" w:cs="Times New Roman"/>
          <w:sz w:val="24"/>
          <w:szCs w:val="24"/>
        </w:rPr>
      </w:pPr>
      <w:r w:rsidRPr="00006493">
        <w:rPr>
          <w:rFonts w:ascii="Times New Roman" w:eastAsia="Times New Roman" w:hAnsi="Times New Roman" w:cs="Times New Roman"/>
          <w:sz w:val="24"/>
          <w:szCs w:val="24"/>
        </w:rPr>
        <w:t xml:space="preserve">At first glance, this verse should not be frightening because it relates to things only within our control.  No one </w:t>
      </w:r>
      <w:proofErr w:type="gramStart"/>
      <w:r w:rsidRPr="00006493">
        <w:rPr>
          <w:rFonts w:ascii="Times New Roman" w:eastAsia="Times New Roman" w:hAnsi="Times New Roman" w:cs="Times New Roman"/>
          <w:sz w:val="24"/>
          <w:szCs w:val="24"/>
        </w:rPr>
        <w:t>has to</w:t>
      </w:r>
      <w:proofErr w:type="gramEnd"/>
      <w:r w:rsidRPr="00006493">
        <w:rPr>
          <w:rFonts w:ascii="Times New Roman" w:eastAsia="Times New Roman" w:hAnsi="Times New Roman" w:cs="Times New Roman"/>
          <w:sz w:val="24"/>
          <w:szCs w:val="24"/>
        </w:rPr>
        <w:t xml:space="preserve"> sin deliberately.  But that is easier said than done.  Even Paul struggled with this.  </w:t>
      </w:r>
      <w:proofErr w:type="gramStart"/>
      <w:r w:rsidRPr="00006493">
        <w:rPr>
          <w:rFonts w:ascii="Times New Roman" w:eastAsia="Times New Roman" w:hAnsi="Times New Roman" w:cs="Times New Roman"/>
          <w:sz w:val="24"/>
          <w:szCs w:val="24"/>
        </w:rPr>
        <w:t>He</w:t>
      </w:r>
      <w:proofErr w:type="gramEnd"/>
      <w:r w:rsidRPr="00006493">
        <w:rPr>
          <w:rFonts w:ascii="Times New Roman" w:eastAsia="Times New Roman" w:hAnsi="Times New Roman" w:cs="Times New Roman"/>
          <w:sz w:val="24"/>
          <w:szCs w:val="24"/>
        </w:rPr>
        <w:t xml:space="preserve"> spoke of this in Romans 7:15-20:</w:t>
      </w:r>
    </w:p>
    <w:p w14:paraId="17862DA5" w14:textId="24B92D04" w:rsidR="00006493" w:rsidRPr="00006493" w:rsidRDefault="00006493" w:rsidP="00006493">
      <w:pPr>
        <w:spacing w:before="100" w:beforeAutospacing="1" w:after="100" w:afterAutospacing="1" w:line="240" w:lineRule="auto"/>
        <w:rPr>
          <w:rFonts w:ascii="Times New Roman" w:eastAsia="Times New Roman" w:hAnsi="Times New Roman" w:cs="Times New Roman"/>
          <w:sz w:val="24"/>
          <w:szCs w:val="24"/>
        </w:rPr>
      </w:pPr>
      <w:r w:rsidRPr="00006493">
        <w:rPr>
          <w:rFonts w:ascii="Times New Roman" w:eastAsia="Times New Roman" w:hAnsi="Times New Roman" w:cs="Times New Roman"/>
          <w:b/>
          <w:bCs/>
          <w:color w:val="000000"/>
          <w:sz w:val="24"/>
          <w:szCs w:val="24"/>
          <w:shd w:val="clear" w:color="auto" w:fill="FFFFFF"/>
          <w:vertAlign w:val="superscript"/>
        </w:rPr>
        <w:t>15 </w:t>
      </w:r>
      <w:r w:rsidRPr="00006493">
        <w:rPr>
          <w:rFonts w:ascii="Times New Roman" w:eastAsia="Times New Roman" w:hAnsi="Times New Roman" w:cs="Times New Roman"/>
          <w:i/>
          <w:iCs/>
          <w:color w:val="000000"/>
          <w:sz w:val="24"/>
          <w:szCs w:val="24"/>
          <w:shd w:val="clear" w:color="auto" w:fill="FFFFFF"/>
        </w:rPr>
        <w:t>For I do not understand my own actions. For I do not do what I want, but I do the very thing I hate. </w:t>
      </w:r>
      <w:r w:rsidRPr="00006493">
        <w:rPr>
          <w:rFonts w:ascii="Times New Roman" w:eastAsia="Times New Roman" w:hAnsi="Times New Roman" w:cs="Times New Roman"/>
          <w:b/>
          <w:bCs/>
          <w:i/>
          <w:iCs/>
          <w:color w:val="000000"/>
          <w:sz w:val="24"/>
          <w:szCs w:val="24"/>
          <w:shd w:val="clear" w:color="auto" w:fill="FFFFFF"/>
          <w:vertAlign w:val="superscript"/>
        </w:rPr>
        <w:t>16 </w:t>
      </w:r>
      <w:r w:rsidRPr="00006493">
        <w:rPr>
          <w:rFonts w:ascii="Times New Roman" w:eastAsia="Times New Roman" w:hAnsi="Times New Roman" w:cs="Times New Roman"/>
          <w:i/>
          <w:iCs/>
          <w:color w:val="000000"/>
          <w:sz w:val="24"/>
          <w:szCs w:val="24"/>
          <w:shd w:val="clear" w:color="auto" w:fill="FFFFFF"/>
        </w:rPr>
        <w:t>Now if I do what I do not want, I agree with the law, that it is good. </w:t>
      </w:r>
      <w:r w:rsidRPr="00006493">
        <w:rPr>
          <w:rFonts w:ascii="Times New Roman" w:eastAsia="Times New Roman" w:hAnsi="Times New Roman" w:cs="Times New Roman"/>
          <w:b/>
          <w:bCs/>
          <w:i/>
          <w:iCs/>
          <w:color w:val="000000"/>
          <w:sz w:val="24"/>
          <w:szCs w:val="24"/>
          <w:shd w:val="clear" w:color="auto" w:fill="FFFFFF"/>
          <w:vertAlign w:val="superscript"/>
        </w:rPr>
        <w:t>17 </w:t>
      </w:r>
      <w:r w:rsidRPr="00006493">
        <w:rPr>
          <w:rFonts w:ascii="Times New Roman" w:eastAsia="Times New Roman" w:hAnsi="Times New Roman" w:cs="Times New Roman"/>
          <w:i/>
          <w:iCs/>
          <w:color w:val="000000"/>
          <w:sz w:val="24"/>
          <w:szCs w:val="24"/>
          <w:shd w:val="clear" w:color="auto" w:fill="FFFFFF"/>
        </w:rPr>
        <w:t>So now it is no longer I who do it, but sin that dwells within me. </w:t>
      </w:r>
      <w:r w:rsidRPr="00006493">
        <w:rPr>
          <w:rFonts w:ascii="Times New Roman" w:eastAsia="Times New Roman" w:hAnsi="Times New Roman" w:cs="Times New Roman"/>
          <w:b/>
          <w:bCs/>
          <w:i/>
          <w:iCs/>
          <w:color w:val="000000"/>
          <w:sz w:val="24"/>
          <w:szCs w:val="24"/>
          <w:shd w:val="clear" w:color="auto" w:fill="FFFFFF"/>
          <w:vertAlign w:val="superscript"/>
        </w:rPr>
        <w:t>18 </w:t>
      </w:r>
      <w:r w:rsidRPr="00006493">
        <w:rPr>
          <w:rFonts w:ascii="Times New Roman" w:eastAsia="Times New Roman" w:hAnsi="Times New Roman" w:cs="Times New Roman"/>
          <w:i/>
          <w:iCs/>
          <w:color w:val="000000"/>
          <w:sz w:val="24"/>
          <w:szCs w:val="24"/>
          <w:shd w:val="clear" w:color="auto" w:fill="FFFFFF"/>
        </w:rPr>
        <w:t>For I know that nothing good dwells in me, that is, in my flesh. For I have the desire to do what is right, but not the ability to carry it out. </w:t>
      </w:r>
      <w:r w:rsidRPr="00006493">
        <w:rPr>
          <w:rFonts w:ascii="Times New Roman" w:eastAsia="Times New Roman" w:hAnsi="Times New Roman" w:cs="Times New Roman"/>
          <w:b/>
          <w:bCs/>
          <w:i/>
          <w:iCs/>
          <w:color w:val="000000"/>
          <w:sz w:val="24"/>
          <w:szCs w:val="24"/>
          <w:shd w:val="clear" w:color="auto" w:fill="FFFFFF"/>
          <w:vertAlign w:val="superscript"/>
        </w:rPr>
        <w:t>19 </w:t>
      </w:r>
      <w:r w:rsidRPr="00006493">
        <w:rPr>
          <w:rFonts w:ascii="Times New Roman" w:eastAsia="Times New Roman" w:hAnsi="Times New Roman" w:cs="Times New Roman"/>
          <w:i/>
          <w:iCs/>
          <w:color w:val="000000"/>
          <w:sz w:val="24"/>
          <w:szCs w:val="24"/>
          <w:shd w:val="clear" w:color="auto" w:fill="FFFFFF"/>
        </w:rPr>
        <w:t>For I do not do the good I want, but the evil I do not want is what I keep on doing. </w:t>
      </w:r>
      <w:r w:rsidRPr="00006493">
        <w:rPr>
          <w:rFonts w:ascii="Times New Roman" w:eastAsia="Times New Roman" w:hAnsi="Times New Roman" w:cs="Times New Roman"/>
          <w:b/>
          <w:bCs/>
          <w:i/>
          <w:iCs/>
          <w:color w:val="000000"/>
          <w:sz w:val="24"/>
          <w:szCs w:val="24"/>
          <w:shd w:val="clear" w:color="auto" w:fill="FFFFFF"/>
          <w:vertAlign w:val="superscript"/>
        </w:rPr>
        <w:t>20 </w:t>
      </w:r>
      <w:r w:rsidRPr="00006493">
        <w:rPr>
          <w:rFonts w:ascii="Times New Roman" w:eastAsia="Times New Roman" w:hAnsi="Times New Roman" w:cs="Times New Roman"/>
          <w:i/>
          <w:iCs/>
          <w:color w:val="000000"/>
          <w:sz w:val="24"/>
          <w:szCs w:val="24"/>
          <w:shd w:val="clear" w:color="auto" w:fill="FFFFFF"/>
        </w:rPr>
        <w:t>Now if I do what I do not want, it is no longer I who do it, but sin that dwells within me.</w:t>
      </w:r>
    </w:p>
    <w:p w14:paraId="23FF3FCF" w14:textId="098DEEBF" w:rsidR="00006493" w:rsidRPr="00006493" w:rsidRDefault="00006493" w:rsidP="00006493">
      <w:pPr>
        <w:spacing w:before="100" w:beforeAutospacing="1" w:after="100" w:afterAutospacing="1" w:line="240" w:lineRule="auto"/>
        <w:rPr>
          <w:rFonts w:ascii="Times New Roman" w:eastAsia="Times New Roman" w:hAnsi="Times New Roman" w:cs="Times New Roman"/>
          <w:sz w:val="24"/>
          <w:szCs w:val="24"/>
        </w:rPr>
      </w:pPr>
      <w:r w:rsidRPr="00006493">
        <w:rPr>
          <w:rFonts w:ascii="Times New Roman" w:eastAsia="Times New Roman" w:hAnsi="Times New Roman" w:cs="Times New Roman"/>
          <w:color w:val="000000"/>
          <w:sz w:val="24"/>
          <w:szCs w:val="24"/>
          <w:shd w:val="clear" w:color="auto" w:fill="FFFFFF"/>
        </w:rPr>
        <w:t xml:space="preserve">Paul was not alone here.  In I Kings 11:9-13 we see another well-known figure struggling with the same thing; in this case even being called out by God. </w:t>
      </w:r>
    </w:p>
    <w:p w14:paraId="123FA173" w14:textId="77777777" w:rsidR="00006493" w:rsidRPr="00006493" w:rsidRDefault="00006493" w:rsidP="00006493">
      <w:pPr>
        <w:spacing w:before="100" w:beforeAutospacing="1" w:after="100" w:afterAutospacing="1" w:line="240" w:lineRule="auto"/>
        <w:rPr>
          <w:rFonts w:ascii="Times New Roman" w:eastAsia="Times New Roman" w:hAnsi="Times New Roman" w:cs="Times New Roman"/>
          <w:sz w:val="24"/>
          <w:szCs w:val="24"/>
        </w:rPr>
      </w:pPr>
      <w:r w:rsidRPr="00006493">
        <w:rPr>
          <w:rFonts w:ascii="Times New Roman" w:eastAsia="Times New Roman" w:hAnsi="Times New Roman" w:cs="Times New Roman"/>
          <w:b/>
          <w:bCs/>
          <w:color w:val="000000"/>
          <w:sz w:val="24"/>
          <w:szCs w:val="24"/>
          <w:shd w:val="clear" w:color="auto" w:fill="FFFFFF"/>
          <w:vertAlign w:val="superscript"/>
        </w:rPr>
        <w:t>9 </w:t>
      </w:r>
      <w:r w:rsidRPr="00006493">
        <w:rPr>
          <w:rFonts w:ascii="Times New Roman" w:eastAsia="Times New Roman" w:hAnsi="Times New Roman" w:cs="Times New Roman"/>
          <w:i/>
          <w:iCs/>
          <w:color w:val="000000"/>
          <w:sz w:val="24"/>
          <w:szCs w:val="24"/>
          <w:shd w:val="clear" w:color="auto" w:fill="FFFFFF"/>
        </w:rPr>
        <w:t>And the </w:t>
      </w:r>
      <w:r w:rsidRPr="00006493">
        <w:rPr>
          <w:rFonts w:ascii="Times New Roman" w:eastAsia="Times New Roman" w:hAnsi="Times New Roman" w:cs="Times New Roman"/>
          <w:i/>
          <w:iCs/>
          <w:smallCaps/>
          <w:color w:val="000000"/>
          <w:sz w:val="24"/>
          <w:szCs w:val="24"/>
          <w:shd w:val="clear" w:color="auto" w:fill="FFFFFF"/>
        </w:rPr>
        <w:t>Lord</w:t>
      </w:r>
      <w:r w:rsidRPr="00006493">
        <w:rPr>
          <w:rFonts w:ascii="Times New Roman" w:eastAsia="Times New Roman" w:hAnsi="Times New Roman" w:cs="Times New Roman"/>
          <w:i/>
          <w:iCs/>
          <w:color w:val="000000"/>
          <w:sz w:val="24"/>
          <w:szCs w:val="24"/>
          <w:shd w:val="clear" w:color="auto" w:fill="FFFFFF"/>
        </w:rPr>
        <w:t> was angry with Solomon, because his heart had turned away from the </w:t>
      </w:r>
      <w:r w:rsidRPr="00006493">
        <w:rPr>
          <w:rFonts w:ascii="Times New Roman" w:eastAsia="Times New Roman" w:hAnsi="Times New Roman" w:cs="Times New Roman"/>
          <w:i/>
          <w:iCs/>
          <w:smallCaps/>
          <w:color w:val="000000"/>
          <w:sz w:val="24"/>
          <w:szCs w:val="24"/>
          <w:shd w:val="clear" w:color="auto" w:fill="FFFFFF"/>
        </w:rPr>
        <w:t>Lord</w:t>
      </w:r>
      <w:r w:rsidRPr="00006493">
        <w:rPr>
          <w:rFonts w:ascii="Times New Roman" w:eastAsia="Times New Roman" w:hAnsi="Times New Roman" w:cs="Times New Roman"/>
          <w:i/>
          <w:iCs/>
          <w:color w:val="000000"/>
          <w:sz w:val="24"/>
          <w:szCs w:val="24"/>
          <w:shd w:val="clear" w:color="auto" w:fill="FFFFFF"/>
        </w:rPr>
        <w:t>, the God of Israel, </w:t>
      </w:r>
      <w:r w:rsidRPr="00006493">
        <w:rPr>
          <w:rFonts w:ascii="Times New Roman" w:eastAsia="Times New Roman" w:hAnsi="Times New Roman" w:cs="Times New Roman"/>
          <w:i/>
          <w:iCs/>
          <w:color w:val="000000"/>
          <w:sz w:val="24"/>
          <w:szCs w:val="24"/>
          <w:u w:val="single"/>
          <w:shd w:val="clear" w:color="auto" w:fill="FFFFFF"/>
        </w:rPr>
        <w:t>who had appeared to him twice</w:t>
      </w:r>
      <w:r w:rsidRPr="00006493">
        <w:rPr>
          <w:rFonts w:ascii="Times New Roman" w:eastAsia="Times New Roman" w:hAnsi="Times New Roman" w:cs="Times New Roman"/>
          <w:i/>
          <w:iCs/>
          <w:color w:val="000000"/>
          <w:sz w:val="24"/>
          <w:szCs w:val="24"/>
          <w:shd w:val="clear" w:color="auto" w:fill="FFFFFF"/>
        </w:rPr>
        <w:t> </w:t>
      </w:r>
      <w:r w:rsidRPr="00006493">
        <w:rPr>
          <w:rFonts w:ascii="Times New Roman" w:eastAsia="Times New Roman" w:hAnsi="Times New Roman" w:cs="Times New Roman"/>
          <w:b/>
          <w:bCs/>
          <w:i/>
          <w:iCs/>
          <w:color w:val="000000"/>
          <w:sz w:val="24"/>
          <w:szCs w:val="24"/>
          <w:shd w:val="clear" w:color="auto" w:fill="FFFFFF"/>
          <w:vertAlign w:val="superscript"/>
        </w:rPr>
        <w:t>10 </w:t>
      </w:r>
      <w:r w:rsidRPr="00006493">
        <w:rPr>
          <w:rFonts w:ascii="Times New Roman" w:eastAsia="Times New Roman" w:hAnsi="Times New Roman" w:cs="Times New Roman"/>
          <w:i/>
          <w:iCs/>
          <w:color w:val="000000"/>
          <w:sz w:val="24"/>
          <w:szCs w:val="24"/>
          <w:shd w:val="clear" w:color="auto" w:fill="FFFFFF"/>
        </w:rPr>
        <w:t>and had commanded him concerning this thing, that he should not go after other gods. But he did not keep what the </w:t>
      </w:r>
      <w:r w:rsidRPr="00006493">
        <w:rPr>
          <w:rFonts w:ascii="Times New Roman" w:eastAsia="Times New Roman" w:hAnsi="Times New Roman" w:cs="Times New Roman"/>
          <w:i/>
          <w:iCs/>
          <w:smallCaps/>
          <w:color w:val="000000"/>
          <w:sz w:val="24"/>
          <w:szCs w:val="24"/>
          <w:shd w:val="clear" w:color="auto" w:fill="FFFFFF"/>
        </w:rPr>
        <w:t>Lord</w:t>
      </w:r>
      <w:r w:rsidRPr="00006493">
        <w:rPr>
          <w:rFonts w:ascii="Times New Roman" w:eastAsia="Times New Roman" w:hAnsi="Times New Roman" w:cs="Times New Roman"/>
          <w:i/>
          <w:iCs/>
          <w:color w:val="000000"/>
          <w:sz w:val="24"/>
          <w:szCs w:val="24"/>
          <w:shd w:val="clear" w:color="auto" w:fill="FFFFFF"/>
        </w:rPr>
        <w:t> commanded. </w:t>
      </w:r>
      <w:r w:rsidRPr="00006493">
        <w:rPr>
          <w:rFonts w:ascii="Times New Roman" w:eastAsia="Times New Roman" w:hAnsi="Times New Roman" w:cs="Times New Roman"/>
          <w:b/>
          <w:bCs/>
          <w:i/>
          <w:iCs/>
          <w:color w:val="000000"/>
          <w:sz w:val="24"/>
          <w:szCs w:val="24"/>
          <w:shd w:val="clear" w:color="auto" w:fill="FFFFFF"/>
          <w:vertAlign w:val="superscript"/>
        </w:rPr>
        <w:t>11 </w:t>
      </w:r>
      <w:r w:rsidRPr="00006493">
        <w:rPr>
          <w:rFonts w:ascii="Times New Roman" w:eastAsia="Times New Roman" w:hAnsi="Times New Roman" w:cs="Times New Roman"/>
          <w:i/>
          <w:iCs/>
          <w:color w:val="000000"/>
          <w:sz w:val="24"/>
          <w:szCs w:val="24"/>
          <w:shd w:val="clear" w:color="auto" w:fill="FFFFFF"/>
        </w:rPr>
        <w:t>Therefore the </w:t>
      </w:r>
      <w:r w:rsidRPr="00006493">
        <w:rPr>
          <w:rFonts w:ascii="Times New Roman" w:eastAsia="Times New Roman" w:hAnsi="Times New Roman" w:cs="Times New Roman"/>
          <w:i/>
          <w:iCs/>
          <w:smallCaps/>
          <w:color w:val="000000"/>
          <w:sz w:val="24"/>
          <w:szCs w:val="24"/>
          <w:shd w:val="clear" w:color="auto" w:fill="FFFFFF"/>
        </w:rPr>
        <w:t>Lord</w:t>
      </w:r>
      <w:r w:rsidRPr="00006493">
        <w:rPr>
          <w:rFonts w:ascii="Times New Roman" w:eastAsia="Times New Roman" w:hAnsi="Times New Roman" w:cs="Times New Roman"/>
          <w:i/>
          <w:iCs/>
          <w:color w:val="000000"/>
          <w:sz w:val="24"/>
          <w:szCs w:val="24"/>
          <w:shd w:val="clear" w:color="auto" w:fill="FFFFFF"/>
        </w:rPr>
        <w:t> said to Solomon, “</w:t>
      </w:r>
      <w:r w:rsidRPr="00006493">
        <w:rPr>
          <w:rFonts w:ascii="Times New Roman" w:eastAsia="Times New Roman" w:hAnsi="Times New Roman" w:cs="Times New Roman"/>
          <w:i/>
          <w:iCs/>
          <w:color w:val="000000"/>
          <w:sz w:val="24"/>
          <w:szCs w:val="24"/>
          <w:u w:val="single"/>
          <w:shd w:val="clear" w:color="auto" w:fill="FFFFFF"/>
        </w:rPr>
        <w:t>Since this has been your practice</w:t>
      </w:r>
      <w:r w:rsidRPr="00006493">
        <w:rPr>
          <w:rFonts w:ascii="Times New Roman" w:eastAsia="Times New Roman" w:hAnsi="Times New Roman" w:cs="Times New Roman"/>
          <w:i/>
          <w:iCs/>
          <w:color w:val="000000"/>
          <w:sz w:val="24"/>
          <w:szCs w:val="24"/>
          <w:shd w:val="clear" w:color="auto" w:fill="FFFFFF"/>
        </w:rPr>
        <w:t xml:space="preserve"> and you have not kept my covenant and my statutes that I have commanded you, I will surely tear the kingdom from you and will give it to your servant. </w:t>
      </w:r>
      <w:r w:rsidRPr="00006493">
        <w:rPr>
          <w:rFonts w:ascii="Times New Roman" w:eastAsia="Times New Roman" w:hAnsi="Times New Roman" w:cs="Times New Roman"/>
          <w:b/>
          <w:bCs/>
          <w:i/>
          <w:iCs/>
          <w:color w:val="000000"/>
          <w:sz w:val="24"/>
          <w:szCs w:val="24"/>
          <w:shd w:val="clear" w:color="auto" w:fill="FFFFFF"/>
          <w:vertAlign w:val="superscript"/>
        </w:rPr>
        <w:t>12 </w:t>
      </w:r>
      <w:r w:rsidRPr="00006493">
        <w:rPr>
          <w:rFonts w:ascii="Times New Roman" w:eastAsia="Times New Roman" w:hAnsi="Times New Roman" w:cs="Times New Roman"/>
          <w:i/>
          <w:iCs/>
          <w:color w:val="000000"/>
          <w:sz w:val="24"/>
          <w:szCs w:val="24"/>
          <w:shd w:val="clear" w:color="auto" w:fill="FFFFFF"/>
        </w:rPr>
        <w:t>Yet for the sake of David your father I will not do it in your days, but I will tear it out of the hand of your son. </w:t>
      </w:r>
      <w:r w:rsidRPr="00006493">
        <w:rPr>
          <w:rFonts w:ascii="Times New Roman" w:eastAsia="Times New Roman" w:hAnsi="Times New Roman" w:cs="Times New Roman"/>
          <w:b/>
          <w:bCs/>
          <w:i/>
          <w:iCs/>
          <w:color w:val="000000"/>
          <w:sz w:val="24"/>
          <w:szCs w:val="24"/>
          <w:shd w:val="clear" w:color="auto" w:fill="FFFFFF"/>
          <w:vertAlign w:val="superscript"/>
        </w:rPr>
        <w:t>13 </w:t>
      </w:r>
      <w:r w:rsidRPr="00006493">
        <w:rPr>
          <w:rFonts w:ascii="Times New Roman" w:eastAsia="Times New Roman" w:hAnsi="Times New Roman" w:cs="Times New Roman"/>
          <w:i/>
          <w:iCs/>
          <w:color w:val="000000"/>
          <w:sz w:val="24"/>
          <w:szCs w:val="24"/>
          <w:shd w:val="clear" w:color="auto" w:fill="FFFFFF"/>
        </w:rPr>
        <w:t>However, I will not tear away all the kingdom, but I will give one tribe to your son, for the sake of David my servant and for the sake of Jerusalem that I have chosen.”</w:t>
      </w:r>
    </w:p>
    <w:p w14:paraId="2E216390" w14:textId="77777777" w:rsidR="00006493" w:rsidRPr="00006493" w:rsidRDefault="00006493" w:rsidP="00006493">
      <w:pPr>
        <w:spacing w:before="100" w:beforeAutospacing="1" w:after="100" w:afterAutospacing="1" w:line="240" w:lineRule="auto"/>
        <w:rPr>
          <w:rFonts w:ascii="Times New Roman" w:eastAsia="Times New Roman" w:hAnsi="Times New Roman" w:cs="Times New Roman"/>
          <w:sz w:val="24"/>
          <w:szCs w:val="24"/>
        </w:rPr>
      </w:pPr>
      <w:r w:rsidRPr="00006493">
        <w:rPr>
          <w:rFonts w:ascii="Times New Roman" w:eastAsia="Times New Roman" w:hAnsi="Times New Roman" w:cs="Times New Roman"/>
          <w:color w:val="000000"/>
          <w:sz w:val="24"/>
          <w:szCs w:val="24"/>
          <w:shd w:val="clear" w:color="auto" w:fill="FFFFFF"/>
        </w:rPr>
        <w:t> </w:t>
      </w:r>
    </w:p>
    <w:p w14:paraId="51F55A49" w14:textId="77777777" w:rsidR="00006493" w:rsidRPr="00006493" w:rsidRDefault="00006493" w:rsidP="00006493">
      <w:pPr>
        <w:spacing w:before="100" w:beforeAutospacing="1" w:after="100" w:afterAutospacing="1" w:line="240" w:lineRule="auto"/>
        <w:rPr>
          <w:rFonts w:ascii="Times New Roman" w:eastAsia="Times New Roman" w:hAnsi="Times New Roman" w:cs="Times New Roman"/>
          <w:sz w:val="24"/>
          <w:szCs w:val="24"/>
        </w:rPr>
      </w:pPr>
      <w:r w:rsidRPr="00006493">
        <w:rPr>
          <w:rFonts w:ascii="Times New Roman" w:eastAsia="Times New Roman" w:hAnsi="Times New Roman" w:cs="Times New Roman"/>
          <w:color w:val="000000"/>
          <w:sz w:val="24"/>
          <w:szCs w:val="24"/>
          <w:shd w:val="clear" w:color="auto" w:fill="FFFFFF"/>
        </w:rPr>
        <w:t xml:space="preserve">Two excerpts are particularly interesting.  In the first excerpt (v. 9) the Lord recounts that He had appeared to Solomon twice.  The first occasion is recorded in I Kings 3:1-15.  </w:t>
      </w:r>
      <w:proofErr w:type="gramStart"/>
      <w:r w:rsidRPr="00006493">
        <w:rPr>
          <w:rFonts w:ascii="Times New Roman" w:eastAsia="Times New Roman" w:hAnsi="Times New Roman" w:cs="Times New Roman"/>
          <w:color w:val="000000"/>
          <w:sz w:val="24"/>
          <w:szCs w:val="24"/>
          <w:shd w:val="clear" w:color="auto" w:fill="FFFFFF"/>
        </w:rPr>
        <w:t>There,  God</w:t>
      </w:r>
      <w:proofErr w:type="gramEnd"/>
      <w:r w:rsidRPr="00006493">
        <w:rPr>
          <w:rFonts w:ascii="Times New Roman" w:eastAsia="Times New Roman" w:hAnsi="Times New Roman" w:cs="Times New Roman"/>
          <w:color w:val="000000"/>
          <w:sz w:val="24"/>
          <w:szCs w:val="24"/>
          <w:shd w:val="clear" w:color="auto" w:fill="FFFFFF"/>
        </w:rPr>
        <w:t xml:space="preserve"> appears to Solomon in the well-known account of Solomon asking for wisdom, even though God had offered him anything at all.  (This event is also recorded in II Chronicles 7:11-22).</w:t>
      </w:r>
    </w:p>
    <w:p w14:paraId="4C958D97" w14:textId="77777777" w:rsidR="00006493" w:rsidRPr="00006493" w:rsidRDefault="00006493" w:rsidP="00006493">
      <w:pPr>
        <w:spacing w:before="100" w:beforeAutospacing="1" w:after="100" w:afterAutospacing="1" w:line="240" w:lineRule="auto"/>
        <w:rPr>
          <w:rFonts w:ascii="Times New Roman" w:eastAsia="Times New Roman" w:hAnsi="Times New Roman" w:cs="Times New Roman"/>
          <w:sz w:val="24"/>
          <w:szCs w:val="24"/>
        </w:rPr>
      </w:pPr>
      <w:r w:rsidRPr="00006493">
        <w:rPr>
          <w:rFonts w:ascii="Times New Roman" w:eastAsia="Times New Roman" w:hAnsi="Times New Roman" w:cs="Times New Roman"/>
          <w:color w:val="000000"/>
          <w:sz w:val="24"/>
          <w:szCs w:val="24"/>
          <w:shd w:val="clear" w:color="auto" w:fill="FFFFFF"/>
        </w:rPr>
        <w:t> </w:t>
      </w:r>
    </w:p>
    <w:p w14:paraId="2065C95A" w14:textId="77777777" w:rsidR="00006493" w:rsidRPr="00006493" w:rsidRDefault="00006493" w:rsidP="00006493">
      <w:pPr>
        <w:spacing w:before="100" w:beforeAutospacing="1" w:after="100" w:afterAutospacing="1" w:line="240" w:lineRule="auto"/>
        <w:rPr>
          <w:rFonts w:ascii="Times New Roman" w:eastAsia="Times New Roman" w:hAnsi="Times New Roman" w:cs="Times New Roman"/>
          <w:sz w:val="24"/>
          <w:szCs w:val="24"/>
        </w:rPr>
      </w:pPr>
      <w:r w:rsidRPr="00006493">
        <w:rPr>
          <w:rFonts w:ascii="Times New Roman" w:eastAsia="Times New Roman" w:hAnsi="Times New Roman" w:cs="Times New Roman"/>
          <w:color w:val="000000"/>
          <w:sz w:val="24"/>
          <w:szCs w:val="24"/>
          <w:shd w:val="clear" w:color="auto" w:fill="FFFFFF"/>
        </w:rPr>
        <w:lastRenderedPageBreak/>
        <w:t xml:space="preserve">God appears to Solomon a second time in I Kings 9:1-9.  God promised Solomon that Solomon and his house would reign over Israel “forever” if he followed God. (v. 5).  If Solomon did not, then Israel would be cut off from the land God had promised them and would fade.  </w:t>
      </w:r>
    </w:p>
    <w:p w14:paraId="7BEA3FF5" w14:textId="77777777" w:rsidR="00006493" w:rsidRPr="00006493" w:rsidRDefault="00006493" w:rsidP="00006493">
      <w:pPr>
        <w:spacing w:before="100" w:beforeAutospacing="1" w:after="100" w:afterAutospacing="1" w:line="240" w:lineRule="auto"/>
        <w:ind w:left="720"/>
        <w:rPr>
          <w:rFonts w:ascii="Times New Roman" w:eastAsia="Times New Roman" w:hAnsi="Times New Roman" w:cs="Times New Roman"/>
          <w:sz w:val="24"/>
          <w:szCs w:val="24"/>
        </w:rPr>
      </w:pPr>
      <w:r w:rsidRPr="00006493">
        <w:rPr>
          <w:rFonts w:ascii="Times New Roman" w:eastAsia="Times New Roman" w:hAnsi="Times New Roman" w:cs="Times New Roman"/>
          <w:color w:val="000000"/>
          <w:sz w:val="24"/>
          <w:szCs w:val="24"/>
          <w:shd w:val="clear" w:color="auto" w:fill="FFFFFF"/>
        </w:rPr>
        <w:t> </w:t>
      </w:r>
    </w:p>
    <w:p w14:paraId="64A49808" w14:textId="77777777" w:rsidR="00006493" w:rsidRPr="00006493" w:rsidRDefault="00006493" w:rsidP="00006493">
      <w:pPr>
        <w:spacing w:before="100" w:beforeAutospacing="1" w:after="100" w:afterAutospacing="1" w:line="240" w:lineRule="auto"/>
        <w:rPr>
          <w:rFonts w:ascii="Times New Roman" w:eastAsia="Times New Roman" w:hAnsi="Times New Roman" w:cs="Times New Roman"/>
          <w:sz w:val="24"/>
          <w:szCs w:val="24"/>
        </w:rPr>
      </w:pPr>
      <w:r w:rsidRPr="00006493">
        <w:rPr>
          <w:rFonts w:ascii="Times New Roman" w:eastAsia="Times New Roman" w:hAnsi="Times New Roman" w:cs="Times New Roman"/>
          <w:color w:val="000000"/>
          <w:sz w:val="24"/>
          <w:szCs w:val="24"/>
          <w:shd w:val="clear" w:color="auto" w:fill="FFFFFF"/>
        </w:rPr>
        <w:t>You would think that Solomon – especially blessed with the wisdom God gave him – would do nothing to jeopardize his and the nation’s standing before God.  He had literally seen a “sign” from God.  Doesn’t everyone want a sign?  But that is not what happened.</w:t>
      </w:r>
    </w:p>
    <w:p w14:paraId="196958D4" w14:textId="77777777" w:rsidR="00006493" w:rsidRPr="00006493" w:rsidRDefault="00006493" w:rsidP="00006493">
      <w:pPr>
        <w:spacing w:before="100" w:beforeAutospacing="1" w:after="100" w:afterAutospacing="1" w:line="240" w:lineRule="auto"/>
        <w:ind w:left="720"/>
        <w:rPr>
          <w:rFonts w:ascii="Times New Roman" w:eastAsia="Times New Roman" w:hAnsi="Times New Roman" w:cs="Times New Roman"/>
          <w:sz w:val="24"/>
          <w:szCs w:val="24"/>
        </w:rPr>
      </w:pPr>
      <w:r w:rsidRPr="00006493">
        <w:rPr>
          <w:rFonts w:ascii="Times New Roman" w:eastAsia="Times New Roman" w:hAnsi="Times New Roman" w:cs="Times New Roman"/>
          <w:color w:val="000000"/>
          <w:sz w:val="24"/>
          <w:szCs w:val="24"/>
          <w:shd w:val="clear" w:color="auto" w:fill="FFFFFF"/>
        </w:rPr>
        <w:t> </w:t>
      </w:r>
    </w:p>
    <w:p w14:paraId="79818265" w14:textId="77777777" w:rsidR="00006493" w:rsidRPr="00006493" w:rsidRDefault="00006493" w:rsidP="00006493">
      <w:pPr>
        <w:spacing w:before="100" w:beforeAutospacing="1" w:after="100" w:afterAutospacing="1" w:line="240" w:lineRule="auto"/>
        <w:rPr>
          <w:rFonts w:ascii="Times New Roman" w:eastAsia="Times New Roman" w:hAnsi="Times New Roman" w:cs="Times New Roman"/>
          <w:sz w:val="24"/>
          <w:szCs w:val="24"/>
        </w:rPr>
      </w:pPr>
      <w:r w:rsidRPr="00006493">
        <w:rPr>
          <w:rFonts w:ascii="Times New Roman" w:eastAsia="Times New Roman" w:hAnsi="Times New Roman" w:cs="Times New Roman"/>
          <w:color w:val="000000"/>
          <w:sz w:val="24"/>
          <w:szCs w:val="24"/>
          <w:shd w:val="clear" w:color="auto" w:fill="FFFFFF"/>
        </w:rPr>
        <w:t>In the second underlined passage from I Kings 11 we see that Solomon had developed a “practice” of sinning.  The first part of chapter 11 shows how he had begun marrying foreign wives.  Solomon’s practice of sin had become so prevalent that God states he will carry through with the punishment he had prescribed in I Kings 9 – the kingdom would be torn away from Solomon (</w:t>
      </w:r>
      <w:proofErr w:type="gramStart"/>
      <w:r w:rsidRPr="00006493">
        <w:rPr>
          <w:rFonts w:ascii="Times New Roman" w:eastAsia="Times New Roman" w:hAnsi="Times New Roman" w:cs="Times New Roman"/>
          <w:color w:val="000000"/>
          <w:sz w:val="24"/>
          <w:szCs w:val="24"/>
          <w:shd w:val="clear" w:color="auto" w:fill="FFFFFF"/>
        </w:rPr>
        <w:t>actually Solomon’s</w:t>
      </w:r>
      <w:proofErr w:type="gramEnd"/>
      <w:r w:rsidRPr="00006493">
        <w:rPr>
          <w:rFonts w:ascii="Times New Roman" w:eastAsia="Times New Roman" w:hAnsi="Times New Roman" w:cs="Times New Roman"/>
          <w:color w:val="000000"/>
          <w:sz w:val="24"/>
          <w:szCs w:val="24"/>
          <w:shd w:val="clear" w:color="auto" w:fill="FFFFFF"/>
        </w:rPr>
        <w:t xml:space="preserve"> lineage [v. 12-13]). </w:t>
      </w:r>
    </w:p>
    <w:p w14:paraId="78746489" w14:textId="77777777" w:rsidR="00006493" w:rsidRPr="00006493" w:rsidRDefault="00006493" w:rsidP="00006493">
      <w:pPr>
        <w:spacing w:before="100" w:beforeAutospacing="1" w:after="100" w:afterAutospacing="1" w:line="240" w:lineRule="auto"/>
        <w:ind w:left="720"/>
        <w:rPr>
          <w:rFonts w:ascii="Times New Roman" w:eastAsia="Times New Roman" w:hAnsi="Times New Roman" w:cs="Times New Roman"/>
          <w:sz w:val="24"/>
          <w:szCs w:val="24"/>
        </w:rPr>
      </w:pPr>
      <w:r w:rsidRPr="00006493">
        <w:rPr>
          <w:rFonts w:ascii="Times New Roman" w:eastAsia="Times New Roman" w:hAnsi="Times New Roman" w:cs="Times New Roman"/>
          <w:color w:val="000000"/>
          <w:sz w:val="24"/>
          <w:szCs w:val="24"/>
          <w:shd w:val="clear" w:color="auto" w:fill="FFFFFF"/>
        </w:rPr>
        <w:t> </w:t>
      </w:r>
    </w:p>
    <w:p w14:paraId="2441C1C0" w14:textId="77777777" w:rsidR="00006493" w:rsidRPr="00006493" w:rsidRDefault="00006493" w:rsidP="00006493">
      <w:pPr>
        <w:spacing w:before="100" w:beforeAutospacing="1" w:after="100" w:afterAutospacing="1" w:line="240" w:lineRule="auto"/>
        <w:rPr>
          <w:rFonts w:ascii="Times New Roman" w:eastAsia="Times New Roman" w:hAnsi="Times New Roman" w:cs="Times New Roman"/>
          <w:sz w:val="24"/>
          <w:szCs w:val="24"/>
        </w:rPr>
      </w:pPr>
      <w:r w:rsidRPr="00006493">
        <w:rPr>
          <w:rFonts w:ascii="Times New Roman" w:eastAsia="Times New Roman" w:hAnsi="Times New Roman" w:cs="Times New Roman"/>
          <w:color w:val="000000"/>
          <w:sz w:val="24"/>
          <w:szCs w:val="24"/>
          <w:shd w:val="clear" w:color="auto" w:fill="FFFFFF"/>
        </w:rPr>
        <w:t xml:space="preserve">The account of Solomon in I Kings 11 can be discouraging.  If the wisest person who had ever lived can develop a practice of sinning, what chance do we have?  </w:t>
      </w:r>
      <w:proofErr w:type="gramStart"/>
      <w:r w:rsidRPr="00006493">
        <w:rPr>
          <w:rFonts w:ascii="Times New Roman" w:eastAsia="Times New Roman" w:hAnsi="Times New Roman" w:cs="Times New Roman"/>
          <w:color w:val="000000"/>
          <w:sz w:val="24"/>
          <w:szCs w:val="24"/>
          <w:shd w:val="clear" w:color="auto" w:fill="FFFFFF"/>
        </w:rPr>
        <w:t>Actually, that</w:t>
      </w:r>
      <w:proofErr w:type="gramEnd"/>
      <w:r w:rsidRPr="00006493">
        <w:rPr>
          <w:rFonts w:ascii="Times New Roman" w:eastAsia="Times New Roman" w:hAnsi="Times New Roman" w:cs="Times New Roman"/>
          <w:color w:val="000000"/>
          <w:sz w:val="24"/>
          <w:szCs w:val="24"/>
          <w:shd w:val="clear" w:color="auto" w:fill="FFFFFF"/>
        </w:rPr>
        <w:t xml:space="preserve"> question is rather defeatist.  The fact that Solomon had a practice of sinning does not mean that we have </w:t>
      </w:r>
      <w:proofErr w:type="gramStart"/>
      <w:r w:rsidRPr="00006493">
        <w:rPr>
          <w:rFonts w:ascii="Times New Roman" w:eastAsia="Times New Roman" w:hAnsi="Times New Roman" w:cs="Times New Roman"/>
          <w:color w:val="000000"/>
          <w:sz w:val="24"/>
          <w:szCs w:val="24"/>
          <w:shd w:val="clear" w:color="auto" w:fill="FFFFFF"/>
        </w:rPr>
        <w:t>to</w:t>
      </w:r>
      <w:proofErr w:type="gramEnd"/>
      <w:r w:rsidRPr="00006493">
        <w:rPr>
          <w:rFonts w:ascii="Times New Roman" w:eastAsia="Times New Roman" w:hAnsi="Times New Roman" w:cs="Times New Roman"/>
          <w:color w:val="000000"/>
          <w:sz w:val="24"/>
          <w:szCs w:val="24"/>
          <w:shd w:val="clear" w:color="auto" w:fill="FFFFFF"/>
        </w:rPr>
        <w:t xml:space="preserve"> as well.  Going back to Paul, </w:t>
      </w:r>
      <w:proofErr w:type="gramStart"/>
      <w:r w:rsidRPr="00006493">
        <w:rPr>
          <w:rFonts w:ascii="Times New Roman" w:eastAsia="Times New Roman" w:hAnsi="Times New Roman" w:cs="Times New Roman"/>
          <w:color w:val="000000"/>
          <w:sz w:val="24"/>
          <w:szCs w:val="24"/>
          <w:shd w:val="clear" w:color="auto" w:fill="FFFFFF"/>
        </w:rPr>
        <w:t>he</w:t>
      </w:r>
      <w:proofErr w:type="gramEnd"/>
      <w:r w:rsidRPr="00006493">
        <w:rPr>
          <w:rFonts w:ascii="Times New Roman" w:eastAsia="Times New Roman" w:hAnsi="Times New Roman" w:cs="Times New Roman"/>
          <w:color w:val="000000"/>
          <w:sz w:val="24"/>
          <w:szCs w:val="24"/>
          <w:shd w:val="clear" w:color="auto" w:fill="FFFFFF"/>
        </w:rPr>
        <w:t xml:space="preserve"> spoke of “buffeting” his body so he could keep it under control (I Cor. 9:27).  So, while it was tough, Paul found a way to control his impulses.</w:t>
      </w:r>
    </w:p>
    <w:p w14:paraId="09B29E79" w14:textId="77777777" w:rsidR="00006493" w:rsidRPr="00006493" w:rsidRDefault="00006493" w:rsidP="00006493">
      <w:pPr>
        <w:spacing w:before="100" w:beforeAutospacing="1" w:after="100" w:afterAutospacing="1" w:line="240" w:lineRule="auto"/>
        <w:ind w:left="720"/>
        <w:rPr>
          <w:rFonts w:ascii="Times New Roman" w:eastAsia="Times New Roman" w:hAnsi="Times New Roman" w:cs="Times New Roman"/>
          <w:sz w:val="24"/>
          <w:szCs w:val="24"/>
        </w:rPr>
      </w:pPr>
      <w:r w:rsidRPr="00006493">
        <w:rPr>
          <w:rFonts w:ascii="Times New Roman" w:eastAsia="Times New Roman" w:hAnsi="Times New Roman" w:cs="Times New Roman"/>
          <w:color w:val="000000"/>
          <w:sz w:val="24"/>
          <w:szCs w:val="24"/>
          <w:shd w:val="clear" w:color="auto" w:fill="FFFFFF"/>
        </w:rPr>
        <w:t> </w:t>
      </w:r>
    </w:p>
    <w:p w14:paraId="24763285" w14:textId="77777777" w:rsidR="00006493" w:rsidRPr="00006493" w:rsidRDefault="00006493" w:rsidP="00006493">
      <w:pPr>
        <w:spacing w:before="100" w:beforeAutospacing="1" w:after="100" w:afterAutospacing="1" w:line="240" w:lineRule="auto"/>
        <w:rPr>
          <w:rFonts w:ascii="Times New Roman" w:eastAsia="Times New Roman" w:hAnsi="Times New Roman" w:cs="Times New Roman"/>
          <w:sz w:val="24"/>
          <w:szCs w:val="24"/>
        </w:rPr>
      </w:pPr>
      <w:r w:rsidRPr="00006493">
        <w:rPr>
          <w:rFonts w:ascii="Times New Roman" w:eastAsia="Times New Roman" w:hAnsi="Times New Roman" w:cs="Times New Roman"/>
          <w:color w:val="000000"/>
          <w:sz w:val="24"/>
          <w:szCs w:val="24"/>
          <w:shd w:val="clear" w:color="auto" w:fill="FFFFFF"/>
        </w:rPr>
        <w:t xml:space="preserve">For our discussion, think about what you can do to avoid developing a practice of sinning.  What habits can you develop to assist?  What things should you avoid </w:t>
      </w:r>
      <w:proofErr w:type="gramStart"/>
      <w:r w:rsidRPr="00006493">
        <w:rPr>
          <w:rFonts w:ascii="Times New Roman" w:eastAsia="Times New Roman" w:hAnsi="Times New Roman" w:cs="Times New Roman"/>
          <w:color w:val="000000"/>
          <w:sz w:val="24"/>
          <w:szCs w:val="24"/>
          <w:shd w:val="clear" w:color="auto" w:fill="FFFFFF"/>
        </w:rPr>
        <w:t>to prevent</w:t>
      </w:r>
      <w:proofErr w:type="gramEnd"/>
      <w:r w:rsidRPr="00006493">
        <w:rPr>
          <w:rFonts w:ascii="Times New Roman" w:eastAsia="Times New Roman" w:hAnsi="Times New Roman" w:cs="Times New Roman"/>
          <w:color w:val="000000"/>
          <w:sz w:val="24"/>
          <w:szCs w:val="24"/>
          <w:shd w:val="clear" w:color="auto" w:fill="FFFFFF"/>
        </w:rPr>
        <w:t xml:space="preserve"> developing a practice of sinning?  In other words – what lesson can you learn from </w:t>
      </w:r>
      <w:proofErr w:type="gramStart"/>
      <w:r w:rsidRPr="00006493">
        <w:rPr>
          <w:rFonts w:ascii="Times New Roman" w:eastAsia="Times New Roman" w:hAnsi="Times New Roman" w:cs="Times New Roman"/>
          <w:color w:val="000000"/>
          <w:sz w:val="24"/>
          <w:szCs w:val="24"/>
          <w:shd w:val="clear" w:color="auto" w:fill="FFFFFF"/>
        </w:rPr>
        <w:t>Solomon</w:t>
      </w:r>
      <w:proofErr w:type="gramEnd"/>
      <w:r w:rsidRPr="00006493">
        <w:rPr>
          <w:rFonts w:ascii="Times New Roman" w:eastAsia="Times New Roman" w:hAnsi="Times New Roman" w:cs="Times New Roman"/>
          <w:color w:val="000000"/>
          <w:sz w:val="24"/>
          <w:szCs w:val="24"/>
          <w:shd w:val="clear" w:color="auto" w:fill="FFFFFF"/>
        </w:rPr>
        <w:t xml:space="preserve"> so you don’t end of doing what he did? </w:t>
      </w:r>
    </w:p>
    <w:p w14:paraId="657CD262" w14:textId="77777777" w:rsidR="007D3D70" w:rsidRPr="00006493" w:rsidRDefault="00006493" w:rsidP="00006493"/>
    <w:sectPr w:rsidR="007D3D70" w:rsidRPr="00006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93"/>
    <w:rsid w:val="00006493"/>
    <w:rsid w:val="002B7180"/>
    <w:rsid w:val="007E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FBBC"/>
  <w15:chartTrackingRefBased/>
  <w15:docId w15:val="{752B51F3-2398-4E71-A180-F43C9550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570385203060252196text">
    <w:name w:val="m_-5570385203060252196text"/>
    <w:basedOn w:val="DefaultParagraphFont"/>
    <w:rsid w:val="00006493"/>
  </w:style>
  <w:style w:type="character" w:customStyle="1" w:styleId="m-5570385203060252196small-caps">
    <w:name w:val="m_-5570385203060252196small-caps"/>
    <w:basedOn w:val="DefaultParagraphFont"/>
    <w:rsid w:val="0000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2021-06-01T10:48:00Z</dcterms:created>
  <dcterms:modified xsi:type="dcterms:W3CDTF">2021-06-01T10:56:00Z</dcterms:modified>
</cp:coreProperties>
</file>