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C2C4A" w14:textId="77777777" w:rsidR="00665A3A" w:rsidRPr="00665A3A" w:rsidRDefault="00665A3A" w:rsidP="00665A3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5A3A">
        <w:rPr>
          <w:rFonts w:ascii="Times New Roman" w:eastAsia="Times New Roman" w:hAnsi="Times New Roman" w:cs="Times New Roman"/>
          <w:b/>
          <w:bCs/>
          <w:kern w:val="36"/>
          <w:sz w:val="48"/>
          <w:szCs w:val="48"/>
        </w:rPr>
        <w:fldChar w:fldCharType="begin"/>
      </w:r>
      <w:r w:rsidRPr="00665A3A">
        <w:rPr>
          <w:rFonts w:ascii="Times New Roman" w:eastAsia="Times New Roman" w:hAnsi="Times New Roman" w:cs="Times New Roman"/>
          <w:b/>
          <w:bCs/>
          <w:kern w:val="36"/>
          <w:sz w:val="48"/>
          <w:szCs w:val="48"/>
        </w:rPr>
        <w:instrText xml:space="preserve"> HYPERLINK "https://lakeshorebiblestudy.com/2020/08/11/great-chapters-luke-15/" </w:instrText>
      </w:r>
      <w:r w:rsidRPr="00665A3A">
        <w:rPr>
          <w:rFonts w:ascii="Times New Roman" w:eastAsia="Times New Roman" w:hAnsi="Times New Roman" w:cs="Times New Roman"/>
          <w:b/>
          <w:bCs/>
          <w:kern w:val="36"/>
          <w:sz w:val="48"/>
          <w:szCs w:val="48"/>
        </w:rPr>
        <w:fldChar w:fldCharType="separate"/>
      </w:r>
      <w:r w:rsidRPr="00665A3A">
        <w:rPr>
          <w:rFonts w:ascii="Times New Roman" w:eastAsia="Times New Roman" w:hAnsi="Times New Roman" w:cs="Times New Roman"/>
          <w:b/>
          <w:bCs/>
          <w:color w:val="0000FF"/>
          <w:kern w:val="36"/>
          <w:sz w:val="48"/>
          <w:szCs w:val="48"/>
          <w:u w:val="single"/>
        </w:rPr>
        <w:t>Great Chapters: Luke 15</w:t>
      </w:r>
      <w:r w:rsidRPr="00665A3A">
        <w:rPr>
          <w:rFonts w:ascii="Times New Roman" w:eastAsia="Times New Roman" w:hAnsi="Times New Roman" w:cs="Times New Roman"/>
          <w:b/>
          <w:bCs/>
          <w:kern w:val="36"/>
          <w:sz w:val="48"/>
          <w:szCs w:val="48"/>
        </w:rPr>
        <w:fldChar w:fldCharType="end"/>
      </w:r>
    </w:p>
    <w:p w14:paraId="728BF7BC" w14:textId="77777777" w:rsidR="00665A3A" w:rsidRPr="00665A3A" w:rsidRDefault="00665A3A" w:rsidP="00665A3A">
      <w:pPr>
        <w:spacing w:before="100" w:beforeAutospacing="1" w:after="100" w:afterAutospacing="1" w:line="240" w:lineRule="auto"/>
        <w:rPr>
          <w:rFonts w:ascii="Times New Roman" w:eastAsia="Times New Roman" w:hAnsi="Times New Roman" w:cs="Times New Roman"/>
          <w:sz w:val="24"/>
          <w:szCs w:val="24"/>
        </w:rPr>
      </w:pPr>
      <w:r w:rsidRPr="00665A3A">
        <w:rPr>
          <w:rFonts w:ascii="Times New Roman" w:eastAsia="Times New Roman" w:hAnsi="Times New Roman" w:cs="Times New Roman"/>
          <w:sz w:val="24"/>
          <w:szCs w:val="24"/>
        </w:rPr>
        <w:t xml:space="preserve">This week’s “great chapter” is Luke 15. </w:t>
      </w:r>
    </w:p>
    <w:p w14:paraId="7EABD3DD" w14:textId="77777777" w:rsidR="00665A3A" w:rsidRPr="00665A3A" w:rsidRDefault="00665A3A" w:rsidP="00665A3A">
      <w:pPr>
        <w:spacing w:before="100" w:beforeAutospacing="1" w:after="100" w:afterAutospacing="1" w:line="240" w:lineRule="auto"/>
        <w:rPr>
          <w:rFonts w:ascii="Times New Roman" w:eastAsia="Times New Roman" w:hAnsi="Times New Roman" w:cs="Times New Roman"/>
          <w:sz w:val="24"/>
          <w:szCs w:val="24"/>
        </w:rPr>
      </w:pPr>
      <w:r w:rsidRPr="00665A3A">
        <w:rPr>
          <w:rFonts w:ascii="Times New Roman" w:eastAsia="Times New Roman" w:hAnsi="Times New Roman" w:cs="Times New Roman"/>
          <w:sz w:val="24"/>
          <w:szCs w:val="24"/>
        </w:rPr>
        <w:t xml:space="preserve">Luke 15 contains 3 well known parables: The Lost Sheep, The Lost Coin, and The Lost Son (Prodigal Son). But we should not overlook the context in verses 1 and 2. </w:t>
      </w:r>
    </w:p>
    <w:p w14:paraId="20EBCD22" w14:textId="77777777" w:rsidR="00665A3A" w:rsidRPr="00665A3A" w:rsidRDefault="00665A3A" w:rsidP="00665A3A">
      <w:pPr>
        <w:spacing w:before="100" w:beforeAutospacing="1" w:after="100" w:afterAutospacing="1" w:line="240" w:lineRule="auto"/>
        <w:rPr>
          <w:rFonts w:ascii="Times New Roman" w:eastAsia="Times New Roman" w:hAnsi="Times New Roman" w:cs="Times New Roman"/>
          <w:sz w:val="24"/>
          <w:szCs w:val="24"/>
        </w:rPr>
      </w:pPr>
      <w:r w:rsidRPr="00665A3A">
        <w:rPr>
          <w:rFonts w:ascii="Times New Roman" w:eastAsia="Times New Roman" w:hAnsi="Times New Roman" w:cs="Times New Roman"/>
          <w:sz w:val="24"/>
          <w:szCs w:val="24"/>
        </w:rPr>
        <w:t xml:space="preserve">What complaint did the Pharisee’s and Scribes have about Jesus in verse 2? What does verse 1 indicate about how the tax collectors and sinners felt about Jesus? Keep this setting in mind as you study the 3 parables. </w:t>
      </w:r>
    </w:p>
    <w:p w14:paraId="112950F8" w14:textId="77777777" w:rsidR="00665A3A" w:rsidRPr="00665A3A" w:rsidRDefault="00665A3A" w:rsidP="00665A3A">
      <w:pPr>
        <w:spacing w:before="100" w:beforeAutospacing="1" w:after="100" w:afterAutospacing="1" w:line="240" w:lineRule="auto"/>
        <w:rPr>
          <w:rFonts w:ascii="Times New Roman" w:eastAsia="Times New Roman" w:hAnsi="Times New Roman" w:cs="Times New Roman"/>
          <w:sz w:val="24"/>
          <w:szCs w:val="24"/>
        </w:rPr>
      </w:pPr>
      <w:r w:rsidRPr="00665A3A">
        <w:rPr>
          <w:rFonts w:ascii="Times New Roman" w:eastAsia="Times New Roman" w:hAnsi="Times New Roman" w:cs="Times New Roman"/>
          <w:sz w:val="24"/>
          <w:szCs w:val="24"/>
        </w:rPr>
        <w:t>In the first parable a man loses a sheep. What does he do? Once he finds the sheep what does he do?</w:t>
      </w:r>
    </w:p>
    <w:p w14:paraId="7913F5BC" w14:textId="77777777" w:rsidR="00665A3A" w:rsidRPr="00665A3A" w:rsidRDefault="00665A3A" w:rsidP="00665A3A">
      <w:pPr>
        <w:spacing w:before="100" w:beforeAutospacing="1" w:after="100" w:afterAutospacing="1" w:line="240" w:lineRule="auto"/>
        <w:rPr>
          <w:rFonts w:ascii="Times New Roman" w:eastAsia="Times New Roman" w:hAnsi="Times New Roman" w:cs="Times New Roman"/>
          <w:sz w:val="24"/>
          <w:szCs w:val="24"/>
        </w:rPr>
      </w:pPr>
      <w:r w:rsidRPr="00665A3A">
        <w:rPr>
          <w:rFonts w:ascii="Times New Roman" w:eastAsia="Times New Roman" w:hAnsi="Times New Roman" w:cs="Times New Roman"/>
          <w:sz w:val="24"/>
          <w:szCs w:val="24"/>
        </w:rPr>
        <w:t>In the second parable a woman loses a coin. What does she do? Once she finds the coin what does she do?</w:t>
      </w:r>
    </w:p>
    <w:p w14:paraId="0DC71D9E" w14:textId="77777777" w:rsidR="00665A3A" w:rsidRPr="00665A3A" w:rsidRDefault="00665A3A" w:rsidP="00665A3A">
      <w:pPr>
        <w:spacing w:before="100" w:beforeAutospacing="1" w:after="100" w:afterAutospacing="1" w:line="240" w:lineRule="auto"/>
        <w:rPr>
          <w:rFonts w:ascii="Times New Roman" w:eastAsia="Times New Roman" w:hAnsi="Times New Roman" w:cs="Times New Roman"/>
          <w:sz w:val="24"/>
          <w:szCs w:val="24"/>
        </w:rPr>
      </w:pPr>
      <w:r w:rsidRPr="00665A3A">
        <w:rPr>
          <w:rFonts w:ascii="Times New Roman" w:eastAsia="Times New Roman" w:hAnsi="Times New Roman" w:cs="Times New Roman"/>
          <w:sz w:val="24"/>
          <w:szCs w:val="24"/>
        </w:rPr>
        <w:t xml:space="preserve">There is much we could say about the Parable of the Prodigal </w:t>
      </w:r>
      <w:proofErr w:type="gramStart"/>
      <w:r w:rsidRPr="00665A3A">
        <w:rPr>
          <w:rFonts w:ascii="Times New Roman" w:eastAsia="Times New Roman" w:hAnsi="Times New Roman" w:cs="Times New Roman"/>
          <w:sz w:val="24"/>
          <w:szCs w:val="24"/>
        </w:rPr>
        <w:t>Son, but</w:t>
      </w:r>
      <w:proofErr w:type="gramEnd"/>
      <w:r w:rsidRPr="00665A3A">
        <w:rPr>
          <w:rFonts w:ascii="Times New Roman" w:eastAsia="Times New Roman" w:hAnsi="Times New Roman" w:cs="Times New Roman"/>
          <w:sz w:val="24"/>
          <w:szCs w:val="24"/>
        </w:rPr>
        <w:t xml:space="preserve"> sticking to this main theme….</w:t>
      </w:r>
    </w:p>
    <w:p w14:paraId="2AC7F4AA" w14:textId="77777777" w:rsidR="00665A3A" w:rsidRPr="00665A3A" w:rsidRDefault="00665A3A" w:rsidP="00665A3A">
      <w:pPr>
        <w:spacing w:before="100" w:beforeAutospacing="1" w:after="100" w:afterAutospacing="1" w:line="240" w:lineRule="auto"/>
        <w:rPr>
          <w:rFonts w:ascii="Times New Roman" w:eastAsia="Times New Roman" w:hAnsi="Times New Roman" w:cs="Times New Roman"/>
          <w:sz w:val="24"/>
          <w:szCs w:val="24"/>
        </w:rPr>
      </w:pPr>
      <w:r w:rsidRPr="00665A3A">
        <w:rPr>
          <w:rFonts w:ascii="Times New Roman" w:eastAsia="Times New Roman" w:hAnsi="Times New Roman" w:cs="Times New Roman"/>
          <w:sz w:val="24"/>
          <w:szCs w:val="24"/>
        </w:rPr>
        <w:t>In the third parable, a father lost a son. Once the son comes back, what does the Father do?</w:t>
      </w:r>
    </w:p>
    <w:p w14:paraId="5401F56C" w14:textId="77777777" w:rsidR="00665A3A" w:rsidRPr="00665A3A" w:rsidRDefault="00665A3A" w:rsidP="00665A3A">
      <w:pPr>
        <w:spacing w:before="100" w:beforeAutospacing="1" w:after="100" w:afterAutospacing="1" w:line="240" w:lineRule="auto"/>
        <w:rPr>
          <w:rFonts w:ascii="Times New Roman" w:eastAsia="Times New Roman" w:hAnsi="Times New Roman" w:cs="Times New Roman"/>
          <w:sz w:val="24"/>
          <w:szCs w:val="24"/>
        </w:rPr>
      </w:pPr>
      <w:r w:rsidRPr="00665A3A">
        <w:rPr>
          <w:rFonts w:ascii="Times New Roman" w:eastAsia="Times New Roman" w:hAnsi="Times New Roman" w:cs="Times New Roman"/>
          <w:sz w:val="24"/>
          <w:szCs w:val="24"/>
        </w:rPr>
        <w:t>The third parable takes it a step further: there was an older brother who was unhappy about his brother’s homecoming celebration. If the younger son represents sinners, and the father represents God, who does the older brother represent? Why should the older son (and the Pharisees and Scribes) have been happy instead of angry?</w:t>
      </w:r>
    </w:p>
    <w:p w14:paraId="6A311E01" w14:textId="77777777" w:rsidR="00665A3A" w:rsidRPr="00665A3A" w:rsidRDefault="00665A3A" w:rsidP="00665A3A">
      <w:pPr>
        <w:spacing w:before="100" w:beforeAutospacing="1" w:after="100" w:afterAutospacing="1" w:line="240" w:lineRule="auto"/>
        <w:rPr>
          <w:rFonts w:ascii="Times New Roman" w:eastAsia="Times New Roman" w:hAnsi="Times New Roman" w:cs="Times New Roman"/>
          <w:sz w:val="24"/>
          <w:szCs w:val="24"/>
        </w:rPr>
      </w:pPr>
      <w:r w:rsidRPr="00665A3A">
        <w:rPr>
          <w:rFonts w:ascii="Times New Roman" w:eastAsia="Times New Roman" w:hAnsi="Times New Roman" w:cs="Times New Roman"/>
          <w:sz w:val="24"/>
          <w:szCs w:val="24"/>
        </w:rPr>
        <w:t>MORE ABOUT THE PRODIGAL SON. The parable of the Prodigal Son is a classic illustration of the gospel and is one of the most beloved stories in the Bible. It is a perfect illustration of sin and forgiveness. What is your favorite part of the Parable of the Prodigal son?</w:t>
      </w:r>
    </w:p>
    <w:p w14:paraId="7958EA2C" w14:textId="77777777" w:rsidR="00665A3A" w:rsidRPr="00665A3A" w:rsidRDefault="00665A3A" w:rsidP="00665A3A">
      <w:pPr>
        <w:spacing w:before="100" w:beforeAutospacing="1" w:after="100" w:afterAutospacing="1" w:line="240" w:lineRule="auto"/>
        <w:rPr>
          <w:rFonts w:ascii="Times New Roman" w:eastAsia="Times New Roman" w:hAnsi="Times New Roman" w:cs="Times New Roman"/>
          <w:sz w:val="24"/>
          <w:szCs w:val="24"/>
        </w:rPr>
      </w:pPr>
      <w:r w:rsidRPr="00665A3A">
        <w:rPr>
          <w:rFonts w:ascii="Times New Roman" w:eastAsia="Times New Roman" w:hAnsi="Times New Roman" w:cs="Times New Roman"/>
          <w:sz w:val="24"/>
          <w:szCs w:val="24"/>
        </w:rPr>
        <w:t xml:space="preserve">How should we apply Luke 15 to our lives today? </w:t>
      </w:r>
    </w:p>
    <w:p w14:paraId="3A86C130" w14:textId="77777777" w:rsidR="007D3D70" w:rsidRDefault="00665A3A"/>
    <w:sectPr w:rsidR="007D3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3A"/>
    <w:rsid w:val="002B7180"/>
    <w:rsid w:val="00665A3A"/>
    <w:rsid w:val="007E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821F"/>
  <w15:chartTrackingRefBased/>
  <w15:docId w15:val="{064BF9FC-F2C2-40CC-8A0E-20BF5A4E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5A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A3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65A3A"/>
    <w:rPr>
      <w:color w:val="0000FF"/>
      <w:u w:val="single"/>
    </w:rPr>
  </w:style>
  <w:style w:type="paragraph" w:styleId="NormalWeb">
    <w:name w:val="Normal (Web)"/>
    <w:basedOn w:val="Normal"/>
    <w:uiPriority w:val="99"/>
    <w:semiHidden/>
    <w:unhideWhenUsed/>
    <w:rsid w:val="00665A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538167">
      <w:bodyDiv w:val="1"/>
      <w:marLeft w:val="0"/>
      <w:marRight w:val="0"/>
      <w:marTop w:val="0"/>
      <w:marBottom w:val="0"/>
      <w:divBdr>
        <w:top w:val="none" w:sz="0" w:space="0" w:color="auto"/>
        <w:left w:val="none" w:sz="0" w:space="0" w:color="auto"/>
        <w:bottom w:val="none" w:sz="0" w:space="0" w:color="auto"/>
        <w:right w:val="none" w:sz="0" w:space="0" w:color="auto"/>
      </w:divBdr>
      <w:divsChild>
        <w:div w:id="49534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2020-08-12T15:10:00Z</dcterms:created>
  <dcterms:modified xsi:type="dcterms:W3CDTF">2020-08-12T15:10:00Z</dcterms:modified>
</cp:coreProperties>
</file>