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583E7" w14:textId="5000D97F" w:rsidR="00167527" w:rsidRPr="00B87DE2" w:rsidRDefault="00167527" w:rsidP="00167527">
      <w:pPr>
        <w:pStyle w:val="Title"/>
        <w:rPr>
          <w:sz w:val="36"/>
          <w:szCs w:val="36"/>
        </w:rPr>
      </w:pPr>
      <w:r w:rsidRPr="00340BD0">
        <w:rPr>
          <w:sz w:val="36"/>
          <w:szCs w:val="36"/>
        </w:rPr>
        <w:t xml:space="preserve">Lesson </w:t>
      </w:r>
      <w:r w:rsidR="009D3A4E">
        <w:rPr>
          <w:sz w:val="36"/>
          <w:szCs w:val="36"/>
        </w:rPr>
        <w:t>Nine</w:t>
      </w:r>
      <w:r>
        <w:rPr>
          <w:sz w:val="36"/>
          <w:szCs w:val="36"/>
        </w:rPr>
        <w:t xml:space="preserve"> </w:t>
      </w:r>
      <w:r w:rsidRPr="00340BD0">
        <w:rPr>
          <w:sz w:val="36"/>
          <w:szCs w:val="36"/>
        </w:rPr>
        <w:t xml:space="preserve">– </w:t>
      </w:r>
      <w:r>
        <w:rPr>
          <w:sz w:val="36"/>
          <w:szCs w:val="36"/>
        </w:rPr>
        <w:t>Moses and the Children of Israel</w:t>
      </w:r>
      <w:bookmarkStart w:id="0" w:name="_GoBack"/>
      <w:bookmarkEnd w:id="0"/>
    </w:p>
    <w:p w14:paraId="64223CFC" w14:textId="77777777" w:rsidR="00167527" w:rsidRDefault="00167527" w:rsidP="00167527">
      <w:r>
        <w:t>THE PASSOVER</w:t>
      </w:r>
    </w:p>
    <w:p w14:paraId="108A8A5C" w14:textId="77777777" w:rsidR="00167527" w:rsidRDefault="00167527" w:rsidP="00167527">
      <w:pPr>
        <w:pStyle w:val="ListParagraph"/>
      </w:pPr>
    </w:p>
    <w:p w14:paraId="2DEA93BC" w14:textId="77777777" w:rsidR="00167527" w:rsidRDefault="00167527" w:rsidP="00167527">
      <w:pPr>
        <w:pStyle w:val="ListParagraph"/>
        <w:numPr>
          <w:ilvl w:val="0"/>
          <w:numId w:val="1"/>
        </w:numPr>
      </w:pPr>
      <w:r>
        <w:t>Review the Passover instructions in Exodus 12.  Why would keeping the Passover require faith?</w:t>
      </w:r>
    </w:p>
    <w:p w14:paraId="1B326280" w14:textId="77777777" w:rsidR="00167527" w:rsidRDefault="00167527" w:rsidP="00167527">
      <w:pPr>
        <w:pStyle w:val="ListParagraph"/>
      </w:pPr>
    </w:p>
    <w:p w14:paraId="76F97BBF" w14:textId="77777777" w:rsidR="00167527" w:rsidRDefault="00167527" w:rsidP="00167527">
      <w:pPr>
        <w:pStyle w:val="ListParagraph"/>
        <w:numPr>
          <w:ilvl w:val="0"/>
          <w:numId w:val="1"/>
        </w:numPr>
      </w:pPr>
      <w:r>
        <w:t>What would have happened to those who did not “keep the Passover”?</w:t>
      </w:r>
    </w:p>
    <w:p w14:paraId="5C0D57E1" w14:textId="77777777" w:rsidR="00167527" w:rsidRDefault="00167527" w:rsidP="00167527"/>
    <w:p w14:paraId="06F13892" w14:textId="77777777" w:rsidR="00167527" w:rsidRDefault="00167527" w:rsidP="00167527">
      <w:r>
        <w:t>CROSSING THE RED SEA</w:t>
      </w:r>
    </w:p>
    <w:p w14:paraId="6F13E6BE" w14:textId="77777777" w:rsidR="00167527" w:rsidRDefault="00167527" w:rsidP="00167527">
      <w:pPr>
        <w:pStyle w:val="ListParagraph"/>
        <w:numPr>
          <w:ilvl w:val="0"/>
          <w:numId w:val="2"/>
        </w:numPr>
      </w:pPr>
      <w:r>
        <w:t>Read about the crossing of the Red Sea in Exodus 14:21-31.</w:t>
      </w:r>
    </w:p>
    <w:p w14:paraId="6987FF95" w14:textId="77777777" w:rsidR="00167527" w:rsidRDefault="00167527" w:rsidP="00167527">
      <w:pPr>
        <w:pStyle w:val="ListParagraph"/>
      </w:pPr>
    </w:p>
    <w:p w14:paraId="2164DB03" w14:textId="77777777" w:rsidR="00167527" w:rsidRDefault="00167527" w:rsidP="00167527">
      <w:pPr>
        <w:pStyle w:val="ListParagraph"/>
        <w:numPr>
          <w:ilvl w:val="0"/>
          <w:numId w:val="2"/>
        </w:numPr>
      </w:pPr>
      <w:r>
        <w:t xml:space="preserve">Why would passing through the Red Sea require faith? </w:t>
      </w:r>
    </w:p>
    <w:p w14:paraId="3532BA70" w14:textId="77777777" w:rsidR="00167527" w:rsidRDefault="00167527" w:rsidP="00167527">
      <w:pPr>
        <w:pStyle w:val="ListParagraph"/>
      </w:pPr>
    </w:p>
    <w:p w14:paraId="762724F0" w14:textId="77777777" w:rsidR="00167527" w:rsidRDefault="00167527" w:rsidP="00167527">
      <w:r>
        <w:t>THE BATTLE OF JERICHO</w:t>
      </w:r>
    </w:p>
    <w:p w14:paraId="56C10B9D" w14:textId="77777777" w:rsidR="00167527" w:rsidRDefault="00167527" w:rsidP="00167527">
      <w:pPr>
        <w:pStyle w:val="ListParagraph"/>
        <w:numPr>
          <w:ilvl w:val="0"/>
          <w:numId w:val="3"/>
        </w:numPr>
      </w:pPr>
      <w:r>
        <w:t>Why would the commands concerning the city of Jericho require faith?</w:t>
      </w:r>
    </w:p>
    <w:p w14:paraId="46E76CC3" w14:textId="77777777" w:rsidR="00167527" w:rsidRDefault="00167527" w:rsidP="00167527">
      <w:pPr>
        <w:pStyle w:val="ListParagraph"/>
      </w:pPr>
    </w:p>
    <w:p w14:paraId="37444FCE" w14:textId="77777777" w:rsidR="00167527" w:rsidRDefault="00167527" w:rsidP="00167527">
      <w:pPr>
        <w:pStyle w:val="ListParagraph"/>
        <w:numPr>
          <w:ilvl w:val="0"/>
          <w:numId w:val="3"/>
        </w:numPr>
      </w:pPr>
      <w:r>
        <w:t>Consider the possibility that the walls of Jericho fell by natural means (the physics involved in a large army marching, shouting and blowing trumpets.  Remember the “Is it live or is it Memorex commercials?)</w:t>
      </w:r>
    </w:p>
    <w:p w14:paraId="52B658F1" w14:textId="77777777" w:rsidR="00167527" w:rsidRDefault="00167527" w:rsidP="00167527">
      <w:pPr>
        <w:pStyle w:val="ListParagraph"/>
      </w:pPr>
    </w:p>
    <w:p w14:paraId="387EFDDA" w14:textId="77777777" w:rsidR="00167527" w:rsidRDefault="00167527" w:rsidP="00167527">
      <w:r>
        <w:t>RAHAB THE HARLOT</w:t>
      </w:r>
    </w:p>
    <w:p w14:paraId="7ADD6809" w14:textId="77777777" w:rsidR="00167527" w:rsidRDefault="00167527" w:rsidP="00167527">
      <w:pPr>
        <w:pStyle w:val="ListParagraph"/>
        <w:numPr>
          <w:ilvl w:val="0"/>
          <w:numId w:val="4"/>
        </w:numPr>
      </w:pPr>
      <w:r>
        <w:t>Read about Rahab in Joshua 2. What did she do that showed her faith?</w:t>
      </w:r>
    </w:p>
    <w:p w14:paraId="1AED2B4A" w14:textId="77777777" w:rsidR="00167527" w:rsidRDefault="00167527" w:rsidP="00167527"/>
    <w:p w14:paraId="17A27FD7" w14:textId="77777777" w:rsidR="00167527" w:rsidRDefault="00167527" w:rsidP="00167527"/>
    <w:p w14:paraId="500F194C" w14:textId="77777777" w:rsidR="00167527" w:rsidRDefault="00167527" w:rsidP="00167527">
      <w:r>
        <w:t>Discuss how today’s lesson again addresses the popular idea that faith and works are mutually exclusive. Some scriptures (Ephesians 2:8-9, Romans 4:4, 5; Galatians 2:16) stress that our salvation is by faith, not works.  Does this mean we cannot be required to do anything?  If not, what to do the “by faith, not works” passages mean?</w:t>
      </w:r>
    </w:p>
    <w:p w14:paraId="2F088D3C" w14:textId="77777777" w:rsidR="00280A1E" w:rsidRDefault="00280A1E"/>
    <w:sectPr w:rsidR="00280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002D"/>
    <w:multiLevelType w:val="hybridMultilevel"/>
    <w:tmpl w:val="7B8C1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A006C"/>
    <w:multiLevelType w:val="hybridMultilevel"/>
    <w:tmpl w:val="F664F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610A5"/>
    <w:multiLevelType w:val="hybridMultilevel"/>
    <w:tmpl w:val="C39A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C66DA"/>
    <w:multiLevelType w:val="hybridMultilevel"/>
    <w:tmpl w:val="6FD4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27"/>
    <w:rsid w:val="00167527"/>
    <w:rsid w:val="00280A1E"/>
    <w:rsid w:val="009D3A4E"/>
    <w:rsid w:val="00A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4196"/>
  <w15:chartTrackingRefBased/>
  <w15:docId w15:val="{98059CD7-DF88-4BD7-807B-5D468078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5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75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167527"/>
    <w:rPr>
      <w:rFonts w:asciiTheme="majorHAnsi" w:eastAsiaTheme="majorEastAsia" w:hAnsiTheme="majorHAnsi" w:cstheme="majorBidi"/>
      <w:color w:val="17365D" w:themeColor="text2" w:themeShade="BF"/>
      <w:spacing w:val="5"/>
      <w:sz w:val="52"/>
      <w:szCs w:val="52"/>
    </w:rPr>
  </w:style>
  <w:style w:type="paragraph" w:styleId="ListParagraph">
    <w:name w:val="List Paragraph"/>
    <w:basedOn w:val="Normal"/>
    <w:uiPriority w:val="34"/>
    <w:qFormat/>
    <w:rsid w:val="0016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3</cp:revision>
  <dcterms:created xsi:type="dcterms:W3CDTF">2019-06-03T09:52:00Z</dcterms:created>
  <dcterms:modified xsi:type="dcterms:W3CDTF">2019-06-03T09:55:00Z</dcterms:modified>
</cp:coreProperties>
</file>